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41" w:rsidRDefault="004A4D41" w:rsidP="00A41A8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Подтвердить статус предпенсионера можно дистанционно</w:t>
      </w:r>
    </w:p>
    <w:p w:rsidR="004A4D41" w:rsidRPr="00A41A87" w:rsidRDefault="004A4D41" w:rsidP="00A41A8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D41" w:rsidRPr="00A41A87" w:rsidRDefault="004A4D41" w:rsidP="00A41A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55pt;width:210.75pt;height:213.75pt;z-index:251658240">
            <v:imagedata r:id="rId5" o:title=""/>
            <w10:wrap type="square"/>
          </v:shape>
        </w:pict>
      </w:r>
    </w:p>
    <w:p w:rsidR="004A4D41" w:rsidRPr="00A41A87" w:rsidRDefault="004A4D41" w:rsidP="00A41A8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Муслюмовском районе </w:t>
      </w:r>
      <w:r w:rsidRPr="00A41A87">
        <w:rPr>
          <w:rFonts w:ascii="Times New Roman" w:hAnsi="Times New Roman" w:cs="Times New Roman"/>
          <w:sz w:val="28"/>
          <w:szCs w:val="28"/>
          <w:lang w:eastAsia="ru-RU"/>
        </w:rPr>
        <w:t>ОСФР по Республике Та</w:t>
      </w:r>
      <w:r>
        <w:rPr>
          <w:rFonts w:ascii="Times New Roman" w:hAnsi="Times New Roman" w:cs="Times New Roman"/>
          <w:sz w:val="28"/>
          <w:szCs w:val="28"/>
          <w:lang w:eastAsia="ru-RU"/>
        </w:rPr>
        <w:t>тарстан</w:t>
      </w:r>
      <w:r w:rsidRPr="00A41A87">
        <w:rPr>
          <w:rFonts w:ascii="Times New Roman" w:hAnsi="Times New Roman" w:cs="Times New Roman"/>
          <w:sz w:val="28"/>
          <w:szCs w:val="28"/>
          <w:lang w:eastAsia="ru-RU"/>
        </w:rPr>
        <w:t xml:space="preserve"> напоминает, что справку </w:t>
      </w:r>
      <w:r>
        <w:rPr>
          <w:rFonts w:ascii="Times New Roman" w:hAnsi="Times New Roman" w:cs="Times New Roman"/>
          <w:sz w:val="28"/>
          <w:szCs w:val="28"/>
          <w:lang w:eastAsia="ru-RU"/>
        </w:rPr>
        <w:t>о статусе предпенсионера граждане</w:t>
      </w:r>
      <w:r w:rsidRPr="00A41A87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получить дистанционно – через портал Госуслуг, обращаться лично в клиентские службы нет необходимости. Документ формируется на основании сведений персонифицированного учета и подтверждается усиленной квалифицированной электронной подписью.</w:t>
      </w:r>
    </w:p>
    <w:p w:rsidR="004A4D41" w:rsidRPr="00A41A87" w:rsidRDefault="004A4D41" w:rsidP="00A41A8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41A87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законодательством лица предпенсионного возраста определены как отдельная льготная категория граждан. Для них установлен ряд льгот и мер социальной поддержки:</w:t>
      </w:r>
    </w:p>
    <w:p w:rsidR="004A4D41" w:rsidRPr="00A41A87" w:rsidRDefault="004A4D41" w:rsidP="00A41A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Освобождение одним из имущественных и земельных налогов</w:t>
      </w:r>
    </w:p>
    <w:p w:rsidR="004A4D41" w:rsidRPr="00A41A87" w:rsidRDefault="004A4D41" w:rsidP="00A41A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Два дня в год на диспансеризацию с сохранением зарплаты</w:t>
      </w:r>
    </w:p>
    <w:p w:rsidR="004A4D41" w:rsidRPr="00A41A87" w:rsidRDefault="004A4D41" w:rsidP="00A41A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Выплата пенсионных накоплений</w:t>
      </w:r>
    </w:p>
    <w:p w:rsidR="004A4D41" w:rsidRPr="00A41A87" w:rsidRDefault="004A4D41" w:rsidP="00A41A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Гарантия трудовой занятости: административная и уголовная ответственность работодателя за увольнение или отказ от приема на работу предпенсионеров</w:t>
      </w:r>
    </w:p>
    <w:p w:rsidR="004A4D41" w:rsidRPr="00A41A87" w:rsidRDefault="004A4D41" w:rsidP="00A41A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Бесплатное профессиональное переобучение</w:t>
      </w:r>
    </w:p>
    <w:p w:rsidR="004A4D41" w:rsidRPr="00A41A87" w:rsidRDefault="004A4D41" w:rsidP="00A41A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Повышенное пособие по безработице.</w:t>
      </w:r>
    </w:p>
    <w:p w:rsidR="004A4D41" w:rsidRPr="00A41A87" w:rsidRDefault="004A4D41" w:rsidP="00A41A8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При этом за получением самих льгот необходимо обращаться в профильное ведомство – в органы соцзащиты, в центр занятости, налоговую службу либо к работодателю.</w:t>
      </w:r>
    </w:p>
    <w:p w:rsidR="004A4D41" w:rsidRPr="00A41A87" w:rsidRDefault="004A4D41" w:rsidP="00A41A8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Право на предпенсионные льготы определяется индивидуально. В большинстве случаев право на льготы появляется за 5 лет до нового пенсионного возраста с учетом переходного периода. Исключение – налоговые льготы, правом на которые пользуются женщины начиная с 50 лет, мужчины с 55 лет.</w:t>
      </w:r>
    </w:p>
    <w:p w:rsidR="004A4D41" w:rsidRPr="00A41A87" w:rsidRDefault="004A4D41" w:rsidP="00A41A87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Граждане, оставшиеся без работы в предпенсионном возрасте, имеют право выйти на пенсию раньше установленного срока при отсутствии возможности трудоустройства. Такое право возникает на 2 года раньше установленного срока, если человек потерял работу в связи с увольнением по сокращению штатов или из-за ликвидации предприятия.</w:t>
      </w:r>
    </w:p>
    <w:p w:rsidR="004A4D41" w:rsidRPr="00A41A87" w:rsidRDefault="004A4D41" w:rsidP="00A41A87">
      <w:pPr>
        <w:spacing w:before="100" w:beforeAutospacing="1" w:after="100" w:afterAutospacing="1" w:line="240" w:lineRule="auto"/>
        <w:ind w:firstLine="360"/>
        <w:jc w:val="both"/>
        <w:rPr>
          <w:sz w:val="28"/>
          <w:szCs w:val="28"/>
        </w:rPr>
      </w:pPr>
      <w:r w:rsidRPr="00A41A87">
        <w:rPr>
          <w:rFonts w:ascii="Times New Roman" w:hAnsi="Times New Roman" w:cs="Times New Roman"/>
          <w:sz w:val="28"/>
          <w:szCs w:val="28"/>
          <w:lang w:eastAsia="ru-RU"/>
        </w:rPr>
        <w:t>Пенсия назначается по предложению органов службы занятости населения. Основные требования – наличие страхового стажа не менее 25 и 20 лет для мужчин и женщин соответственно (для досрочников – наличие требуемого специального стажа), а также отсутствие возможности для трудоустройства. Также у граждан должно быть накоплено минимальное число пенсионных коэффициентов: в 2023 году – 25,8.</w:t>
      </w:r>
    </w:p>
    <w:sectPr w:rsidR="004A4D41" w:rsidRPr="00A41A87" w:rsidSect="0068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FBD"/>
    <w:multiLevelType w:val="multilevel"/>
    <w:tmpl w:val="3EF0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A87"/>
    <w:rsid w:val="00071391"/>
    <w:rsid w:val="001D7960"/>
    <w:rsid w:val="00274207"/>
    <w:rsid w:val="002D5E25"/>
    <w:rsid w:val="002F2861"/>
    <w:rsid w:val="0037387F"/>
    <w:rsid w:val="004269B9"/>
    <w:rsid w:val="004A4D41"/>
    <w:rsid w:val="006865DD"/>
    <w:rsid w:val="00700362"/>
    <w:rsid w:val="0077426B"/>
    <w:rsid w:val="00A41A87"/>
    <w:rsid w:val="00B55465"/>
    <w:rsid w:val="00FB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D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4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318</Words>
  <Characters>1819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Подтвердить статус предпенсионера можно дистанционно</dc:title>
  <dc:subject/>
  <dc:creator>Ганиева Фарида Урмановна</dc:creator>
  <cp:keywords/>
  <dc:description/>
  <cp:lastModifiedBy>290-0810</cp:lastModifiedBy>
  <cp:revision>2</cp:revision>
  <dcterms:created xsi:type="dcterms:W3CDTF">2023-03-24T11:12:00Z</dcterms:created>
  <dcterms:modified xsi:type="dcterms:W3CDTF">2023-03-24T11:12:00Z</dcterms:modified>
</cp:coreProperties>
</file>